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E3" w:rsidRPr="00474CE3" w:rsidRDefault="00474CE3" w:rsidP="00474CE3">
      <w:pPr>
        <w:rPr>
          <w:rFonts w:ascii="Times New Roman" w:hAnsi="Times New Roman" w:cs="Times New Roman"/>
          <w:b/>
          <w:sz w:val="44"/>
          <w:szCs w:val="44"/>
        </w:rPr>
      </w:pPr>
      <w:r w:rsidRPr="00474CE3">
        <w:rPr>
          <w:rFonts w:ascii="Times New Roman" w:hAnsi="Times New Roman" w:cs="Times New Roman"/>
          <w:b/>
          <w:sz w:val="44"/>
          <w:szCs w:val="44"/>
        </w:rPr>
        <w:t>Przykładowe zabawy ruchowe w domu:</w:t>
      </w:r>
    </w:p>
    <w:p w:rsidR="00474CE3" w:rsidRPr="00474CE3" w:rsidRDefault="00474CE3" w:rsidP="00474CE3">
      <w:pPr>
        <w:rPr>
          <w:rFonts w:ascii="Times New Roman" w:hAnsi="Times New Roman" w:cs="Times New Roman"/>
        </w:rPr>
      </w:pPr>
      <w:r w:rsidRPr="00474CE3">
        <w:rPr>
          <w:rFonts w:ascii="Times New Roman" w:hAnsi="Times New Roman" w:cs="Times New Roman"/>
        </w:rPr>
        <w:t>1. Zabawa ruchowa równoważna „Pracowite pszczoły”. Dzieci naśladują lot pszczoły. Na nasz sygnał dzieci przykucają udając, że siadają na kwiatkach. Ćwiczenie powtarzamy 10 razy.</w:t>
      </w:r>
    </w:p>
    <w:p w:rsidR="00474CE3" w:rsidRPr="00474CE3" w:rsidRDefault="00474CE3" w:rsidP="00474CE3">
      <w:pPr>
        <w:rPr>
          <w:rFonts w:ascii="Times New Roman" w:hAnsi="Times New Roman" w:cs="Times New Roman"/>
        </w:rPr>
      </w:pPr>
    </w:p>
    <w:p w:rsidR="00474CE3" w:rsidRPr="00474CE3" w:rsidRDefault="00474CE3" w:rsidP="00474CE3">
      <w:pPr>
        <w:rPr>
          <w:rFonts w:ascii="Times New Roman" w:hAnsi="Times New Roman" w:cs="Times New Roman"/>
        </w:rPr>
      </w:pPr>
      <w:r w:rsidRPr="00474CE3">
        <w:rPr>
          <w:rFonts w:ascii="Times New Roman" w:hAnsi="Times New Roman" w:cs="Times New Roman"/>
        </w:rPr>
        <w:t>2. Zabawa gimnastyczna „Zerwij kwiatki”. Podobnie jak w poprzedniej zabawie. Dzieci swobodnie spacerują, przechylając się raz na lewą, raz na prawą stronę wykonując odruch zrywania kwiatków. Przy okazji dzieci mogą liczyć ile razy to wykonały.</w:t>
      </w:r>
    </w:p>
    <w:p w:rsidR="00474CE3" w:rsidRPr="00474CE3" w:rsidRDefault="00474CE3" w:rsidP="00474CE3">
      <w:pPr>
        <w:rPr>
          <w:rFonts w:ascii="Times New Roman" w:hAnsi="Times New Roman" w:cs="Times New Roman"/>
        </w:rPr>
      </w:pPr>
    </w:p>
    <w:p w:rsidR="00474CE3" w:rsidRPr="00474CE3" w:rsidRDefault="00474CE3" w:rsidP="00474CE3">
      <w:pPr>
        <w:rPr>
          <w:rFonts w:ascii="Times New Roman" w:hAnsi="Times New Roman" w:cs="Times New Roman"/>
        </w:rPr>
      </w:pPr>
      <w:r w:rsidRPr="00474CE3">
        <w:rPr>
          <w:rFonts w:ascii="Times New Roman" w:hAnsi="Times New Roman" w:cs="Times New Roman"/>
        </w:rPr>
        <w:t>3. Zabawa ruchowa – skoczna „Przeskocz kałużę”. Wyznaczamy na podłodze kilka miejsc które będą kałużami. Mogą to być np. małe kawałki gazet. Sugeruję wykonać to ćwiczenie na dywanie w celu zapewnienia dziecku bezpieczeństwa, aby się nie poślizgnęło na podłodze. Dzieci skaczą jak żabki, starając się przeskoczyć nad kałużami.</w:t>
      </w:r>
    </w:p>
    <w:p w:rsidR="00173DA0" w:rsidRDefault="00173DA0"/>
    <w:sectPr w:rsidR="00173DA0" w:rsidSect="00173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4CE3"/>
    <w:rsid w:val="00173DA0"/>
    <w:rsid w:val="00474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C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2020-03-20T10:52:00Z</dcterms:created>
  <dcterms:modified xsi:type="dcterms:W3CDTF">2020-03-20T10:53:00Z</dcterms:modified>
</cp:coreProperties>
</file>